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Y="37"/>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88"/>
        <w:gridCol w:w="2268"/>
        <w:gridCol w:w="5238"/>
      </w:tblGrid>
      <w:tr w:rsidR="00386BF3" w:rsidRPr="00386BF3" w14:paraId="009F78C6" w14:textId="77777777" w:rsidTr="008C4F5B">
        <w:tc>
          <w:tcPr>
            <w:tcW w:w="3256" w:type="dxa"/>
            <w:gridSpan w:val="2"/>
          </w:tcPr>
          <w:p w14:paraId="5CB0937F" w14:textId="77777777" w:rsidR="00386BF3" w:rsidRPr="00386BF3" w:rsidRDefault="00386BF3" w:rsidP="00386BF3">
            <w:pPr>
              <w:jc w:val="both"/>
              <w:rPr>
                <w:color w:val="000000" w:themeColor="text1"/>
                <w:lang w:val="en-GB"/>
              </w:rPr>
            </w:pPr>
            <w:r w:rsidRPr="00386BF3">
              <w:rPr>
                <w:color w:val="000000" w:themeColor="text1"/>
                <w:lang w:val="en-GB"/>
              </w:rPr>
              <w:t xml:space="preserve">Company: </w:t>
            </w:r>
          </w:p>
        </w:tc>
        <w:tc>
          <w:tcPr>
            <w:tcW w:w="5238" w:type="dxa"/>
          </w:tcPr>
          <w:p w14:paraId="7D17442D" w14:textId="77777777" w:rsidR="00386BF3" w:rsidRPr="00386BF3" w:rsidRDefault="00386BF3" w:rsidP="00386BF3">
            <w:pPr>
              <w:jc w:val="both"/>
              <w:rPr>
                <w:color w:val="000000" w:themeColor="text1"/>
                <w:lang w:val="en-GB"/>
              </w:rPr>
            </w:pPr>
          </w:p>
        </w:tc>
      </w:tr>
      <w:tr w:rsidR="00386BF3" w:rsidRPr="00386BF3" w14:paraId="5F4A8076" w14:textId="77777777" w:rsidTr="008C4F5B">
        <w:tc>
          <w:tcPr>
            <w:tcW w:w="3256" w:type="dxa"/>
            <w:gridSpan w:val="2"/>
          </w:tcPr>
          <w:p w14:paraId="00E8F251" w14:textId="37C6509B" w:rsidR="00386BF3" w:rsidRPr="00386BF3" w:rsidRDefault="00712B83" w:rsidP="00386BF3">
            <w:pPr>
              <w:jc w:val="both"/>
              <w:rPr>
                <w:color w:val="000000" w:themeColor="text1"/>
              </w:rPr>
            </w:pPr>
            <w:r>
              <w:rPr>
                <w:color w:val="000000" w:themeColor="text1"/>
                <w:lang w:val="en-GB"/>
              </w:rPr>
              <w:t xml:space="preserve">(*) </w:t>
            </w:r>
            <w:r w:rsidR="00386BF3" w:rsidRPr="00386BF3">
              <w:rPr>
                <w:color w:val="000000" w:themeColor="text1"/>
                <w:lang w:val="en-GB"/>
              </w:rPr>
              <w:t>Laboratory address</w:t>
            </w:r>
            <w:r w:rsidR="00386BF3" w:rsidRPr="00386BF3">
              <w:rPr>
                <w:color w:val="000000" w:themeColor="text1"/>
              </w:rPr>
              <w:t xml:space="preserve">: </w:t>
            </w:r>
          </w:p>
        </w:tc>
        <w:tc>
          <w:tcPr>
            <w:tcW w:w="5238" w:type="dxa"/>
          </w:tcPr>
          <w:p w14:paraId="03A4AB41" w14:textId="77777777" w:rsidR="00386BF3" w:rsidRPr="00386BF3" w:rsidRDefault="00386BF3" w:rsidP="00386BF3">
            <w:pPr>
              <w:jc w:val="both"/>
              <w:rPr>
                <w:color w:val="000000" w:themeColor="text1"/>
                <w:lang w:val="en-GB"/>
              </w:rPr>
            </w:pPr>
          </w:p>
        </w:tc>
      </w:tr>
      <w:tr w:rsidR="00386BF3" w:rsidRPr="00386BF3" w14:paraId="0AAA5895" w14:textId="77777777" w:rsidTr="008C4F5B">
        <w:tc>
          <w:tcPr>
            <w:tcW w:w="988" w:type="dxa"/>
          </w:tcPr>
          <w:p w14:paraId="482F27FF" w14:textId="77777777" w:rsidR="00386BF3" w:rsidRPr="00386BF3" w:rsidRDefault="00386BF3" w:rsidP="00386BF3">
            <w:pPr>
              <w:jc w:val="both"/>
              <w:rPr>
                <w:color w:val="000000" w:themeColor="text1"/>
              </w:rPr>
            </w:pPr>
          </w:p>
        </w:tc>
        <w:tc>
          <w:tcPr>
            <w:tcW w:w="2268" w:type="dxa"/>
          </w:tcPr>
          <w:p w14:paraId="541E4F68" w14:textId="77777777" w:rsidR="00386BF3" w:rsidRPr="00386BF3" w:rsidRDefault="00386BF3" w:rsidP="00386BF3">
            <w:pPr>
              <w:jc w:val="both"/>
              <w:rPr>
                <w:color w:val="000000" w:themeColor="text1"/>
              </w:rPr>
            </w:pPr>
            <w:r w:rsidRPr="00386BF3">
              <w:rPr>
                <w:color w:val="000000" w:themeColor="text1"/>
                <w:lang w:val="en-GB"/>
              </w:rPr>
              <w:t>Technical Manager</w:t>
            </w:r>
            <w:r w:rsidRPr="00386BF3">
              <w:rPr>
                <w:color w:val="000000" w:themeColor="text1"/>
              </w:rPr>
              <w:t xml:space="preserve"> </w:t>
            </w:r>
          </w:p>
        </w:tc>
        <w:tc>
          <w:tcPr>
            <w:tcW w:w="5238" w:type="dxa"/>
          </w:tcPr>
          <w:p w14:paraId="29D92698" w14:textId="77777777" w:rsidR="00386BF3" w:rsidRPr="00386BF3" w:rsidRDefault="00386BF3" w:rsidP="00386BF3">
            <w:pPr>
              <w:jc w:val="both"/>
              <w:rPr>
                <w:color w:val="000000" w:themeColor="text1"/>
              </w:rPr>
            </w:pPr>
          </w:p>
        </w:tc>
      </w:tr>
      <w:tr w:rsidR="00386BF3" w:rsidRPr="00386BF3" w14:paraId="750BA03E" w14:textId="77777777" w:rsidTr="008C4F5B">
        <w:trPr>
          <w:trHeight w:val="236"/>
        </w:trPr>
        <w:tc>
          <w:tcPr>
            <w:tcW w:w="988" w:type="dxa"/>
          </w:tcPr>
          <w:p w14:paraId="44150AEB" w14:textId="77777777" w:rsidR="00386BF3" w:rsidRPr="00386BF3" w:rsidRDefault="00386BF3" w:rsidP="00386BF3">
            <w:pPr>
              <w:jc w:val="both"/>
              <w:rPr>
                <w:color w:val="000000" w:themeColor="text1"/>
              </w:rPr>
            </w:pPr>
          </w:p>
        </w:tc>
        <w:tc>
          <w:tcPr>
            <w:tcW w:w="2268" w:type="dxa"/>
          </w:tcPr>
          <w:p w14:paraId="7650BB73" w14:textId="77777777" w:rsidR="00386BF3" w:rsidRPr="00386BF3" w:rsidRDefault="00386BF3" w:rsidP="00386BF3">
            <w:pPr>
              <w:jc w:val="both"/>
              <w:rPr>
                <w:color w:val="000000" w:themeColor="text1"/>
              </w:rPr>
            </w:pPr>
            <w:r w:rsidRPr="00386BF3">
              <w:rPr>
                <w:color w:val="000000" w:themeColor="text1"/>
                <w:lang w:val="en-GB"/>
              </w:rPr>
              <w:t xml:space="preserve">Phone number </w:t>
            </w:r>
          </w:p>
        </w:tc>
        <w:tc>
          <w:tcPr>
            <w:tcW w:w="5238" w:type="dxa"/>
          </w:tcPr>
          <w:p w14:paraId="12342211" w14:textId="77777777" w:rsidR="00386BF3" w:rsidRPr="00386BF3" w:rsidRDefault="00386BF3" w:rsidP="00386BF3">
            <w:pPr>
              <w:jc w:val="both"/>
              <w:rPr>
                <w:color w:val="000000" w:themeColor="text1"/>
              </w:rPr>
            </w:pPr>
          </w:p>
        </w:tc>
      </w:tr>
      <w:tr w:rsidR="00386BF3" w:rsidRPr="00386BF3" w14:paraId="2DD5CD4B" w14:textId="77777777" w:rsidTr="008C4F5B">
        <w:tc>
          <w:tcPr>
            <w:tcW w:w="988" w:type="dxa"/>
          </w:tcPr>
          <w:p w14:paraId="5A0F61F5" w14:textId="77777777" w:rsidR="00386BF3" w:rsidRPr="00386BF3" w:rsidRDefault="00386BF3" w:rsidP="00386BF3">
            <w:pPr>
              <w:jc w:val="both"/>
              <w:rPr>
                <w:color w:val="000000" w:themeColor="text1"/>
              </w:rPr>
            </w:pPr>
          </w:p>
        </w:tc>
        <w:tc>
          <w:tcPr>
            <w:tcW w:w="2268" w:type="dxa"/>
          </w:tcPr>
          <w:p w14:paraId="1B2DE287" w14:textId="77777777" w:rsidR="00386BF3" w:rsidRPr="00386BF3" w:rsidRDefault="00386BF3" w:rsidP="00386BF3">
            <w:pPr>
              <w:jc w:val="both"/>
              <w:rPr>
                <w:color w:val="000000" w:themeColor="text1"/>
              </w:rPr>
            </w:pPr>
            <w:r w:rsidRPr="00386BF3">
              <w:rPr>
                <w:color w:val="000000" w:themeColor="text1"/>
              </w:rPr>
              <w:t>E-mail:</w:t>
            </w:r>
          </w:p>
        </w:tc>
        <w:tc>
          <w:tcPr>
            <w:tcW w:w="5238" w:type="dxa"/>
          </w:tcPr>
          <w:p w14:paraId="4A580572" w14:textId="77777777" w:rsidR="00386BF3" w:rsidRPr="00386BF3" w:rsidRDefault="00386BF3" w:rsidP="00386BF3">
            <w:pPr>
              <w:jc w:val="both"/>
              <w:rPr>
                <w:color w:val="000000" w:themeColor="text1"/>
              </w:rPr>
            </w:pPr>
          </w:p>
        </w:tc>
      </w:tr>
      <w:tr w:rsidR="00386BF3" w:rsidRPr="00386BF3" w14:paraId="78FE4839" w14:textId="77777777" w:rsidTr="008C4F5B">
        <w:tc>
          <w:tcPr>
            <w:tcW w:w="3256" w:type="dxa"/>
            <w:gridSpan w:val="2"/>
          </w:tcPr>
          <w:p w14:paraId="7E3178C7" w14:textId="581533C3" w:rsidR="00386BF3" w:rsidRPr="00386BF3" w:rsidRDefault="00712B83" w:rsidP="00386BF3">
            <w:pPr>
              <w:jc w:val="both"/>
              <w:rPr>
                <w:color w:val="000000" w:themeColor="text1"/>
              </w:rPr>
            </w:pPr>
            <w:r>
              <w:rPr>
                <w:color w:val="000000" w:themeColor="text1"/>
                <w:lang w:val="en-GB"/>
              </w:rPr>
              <w:t xml:space="preserve">(**) </w:t>
            </w:r>
            <w:r w:rsidR="00386BF3" w:rsidRPr="00386BF3">
              <w:rPr>
                <w:color w:val="000000" w:themeColor="text1"/>
                <w:lang w:val="en-GB"/>
              </w:rPr>
              <w:t>Invoicing address</w:t>
            </w:r>
            <w:r w:rsidR="00386BF3" w:rsidRPr="00386BF3">
              <w:rPr>
                <w:color w:val="000000" w:themeColor="text1"/>
              </w:rPr>
              <w:t>:</w:t>
            </w:r>
          </w:p>
        </w:tc>
        <w:tc>
          <w:tcPr>
            <w:tcW w:w="5238" w:type="dxa"/>
          </w:tcPr>
          <w:p w14:paraId="4AF375E2" w14:textId="77777777" w:rsidR="00386BF3" w:rsidRPr="00386BF3" w:rsidRDefault="00386BF3" w:rsidP="00386BF3">
            <w:pPr>
              <w:jc w:val="both"/>
              <w:rPr>
                <w:color w:val="000000" w:themeColor="text1"/>
              </w:rPr>
            </w:pPr>
          </w:p>
        </w:tc>
      </w:tr>
      <w:tr w:rsidR="00386BF3" w:rsidRPr="00386BF3" w14:paraId="04223583" w14:textId="77777777" w:rsidTr="008C4F5B">
        <w:tc>
          <w:tcPr>
            <w:tcW w:w="988" w:type="dxa"/>
          </w:tcPr>
          <w:p w14:paraId="4E25ACD7" w14:textId="77777777" w:rsidR="00386BF3" w:rsidRPr="00386BF3" w:rsidRDefault="00386BF3" w:rsidP="00386BF3">
            <w:pPr>
              <w:jc w:val="both"/>
              <w:rPr>
                <w:color w:val="000000" w:themeColor="text1"/>
              </w:rPr>
            </w:pPr>
          </w:p>
        </w:tc>
        <w:tc>
          <w:tcPr>
            <w:tcW w:w="2268" w:type="dxa"/>
          </w:tcPr>
          <w:p w14:paraId="166490F2" w14:textId="77777777" w:rsidR="00386BF3" w:rsidRPr="00386BF3" w:rsidRDefault="00386BF3" w:rsidP="00386BF3">
            <w:pPr>
              <w:jc w:val="both"/>
              <w:rPr>
                <w:color w:val="000000" w:themeColor="text1"/>
              </w:rPr>
            </w:pPr>
            <w:r w:rsidRPr="00386BF3">
              <w:rPr>
                <w:color w:val="000000" w:themeColor="text1"/>
              </w:rPr>
              <w:t>Financial Officer</w:t>
            </w:r>
          </w:p>
        </w:tc>
        <w:tc>
          <w:tcPr>
            <w:tcW w:w="5238" w:type="dxa"/>
          </w:tcPr>
          <w:p w14:paraId="2B19496A" w14:textId="77777777" w:rsidR="00386BF3" w:rsidRPr="00386BF3" w:rsidRDefault="00386BF3" w:rsidP="00386BF3">
            <w:pPr>
              <w:jc w:val="both"/>
              <w:rPr>
                <w:color w:val="000000" w:themeColor="text1"/>
              </w:rPr>
            </w:pPr>
          </w:p>
        </w:tc>
      </w:tr>
      <w:tr w:rsidR="00386BF3" w:rsidRPr="00386BF3" w14:paraId="60F18B0E" w14:textId="77777777" w:rsidTr="008C4F5B">
        <w:tc>
          <w:tcPr>
            <w:tcW w:w="988" w:type="dxa"/>
          </w:tcPr>
          <w:p w14:paraId="2F6B9970" w14:textId="77777777" w:rsidR="00386BF3" w:rsidRPr="00386BF3" w:rsidRDefault="00386BF3" w:rsidP="00386BF3">
            <w:pPr>
              <w:jc w:val="both"/>
              <w:rPr>
                <w:color w:val="000000" w:themeColor="text1"/>
              </w:rPr>
            </w:pPr>
          </w:p>
        </w:tc>
        <w:tc>
          <w:tcPr>
            <w:tcW w:w="2268" w:type="dxa"/>
          </w:tcPr>
          <w:p w14:paraId="4DEA3607" w14:textId="77777777" w:rsidR="00386BF3" w:rsidRPr="00386BF3" w:rsidRDefault="00386BF3" w:rsidP="00386BF3">
            <w:pPr>
              <w:jc w:val="both"/>
              <w:rPr>
                <w:color w:val="000000" w:themeColor="text1"/>
              </w:rPr>
            </w:pPr>
            <w:r w:rsidRPr="00386BF3">
              <w:rPr>
                <w:color w:val="000000" w:themeColor="text1"/>
                <w:lang w:val="en-GB"/>
              </w:rPr>
              <w:t xml:space="preserve">Phone number </w:t>
            </w:r>
          </w:p>
        </w:tc>
        <w:tc>
          <w:tcPr>
            <w:tcW w:w="5238" w:type="dxa"/>
          </w:tcPr>
          <w:p w14:paraId="2D278A4E" w14:textId="77777777" w:rsidR="00386BF3" w:rsidRPr="00386BF3" w:rsidRDefault="00386BF3" w:rsidP="00386BF3">
            <w:pPr>
              <w:jc w:val="both"/>
              <w:rPr>
                <w:color w:val="000000" w:themeColor="text1"/>
              </w:rPr>
            </w:pPr>
          </w:p>
        </w:tc>
      </w:tr>
      <w:tr w:rsidR="00386BF3" w:rsidRPr="00386BF3" w14:paraId="64542157" w14:textId="77777777" w:rsidTr="008C4F5B">
        <w:tc>
          <w:tcPr>
            <w:tcW w:w="988" w:type="dxa"/>
          </w:tcPr>
          <w:p w14:paraId="2D70852F" w14:textId="77777777" w:rsidR="00386BF3" w:rsidRPr="00386BF3" w:rsidRDefault="00386BF3" w:rsidP="00386BF3">
            <w:pPr>
              <w:jc w:val="both"/>
              <w:rPr>
                <w:color w:val="000000" w:themeColor="text1"/>
              </w:rPr>
            </w:pPr>
          </w:p>
        </w:tc>
        <w:tc>
          <w:tcPr>
            <w:tcW w:w="2268" w:type="dxa"/>
          </w:tcPr>
          <w:p w14:paraId="50B22188" w14:textId="77777777" w:rsidR="00386BF3" w:rsidRPr="00386BF3" w:rsidRDefault="00386BF3" w:rsidP="00386BF3">
            <w:pPr>
              <w:jc w:val="both"/>
              <w:rPr>
                <w:color w:val="000000" w:themeColor="text1"/>
              </w:rPr>
            </w:pPr>
            <w:r w:rsidRPr="00386BF3">
              <w:rPr>
                <w:color w:val="000000" w:themeColor="text1"/>
              </w:rPr>
              <w:t>E-mail:</w:t>
            </w:r>
          </w:p>
        </w:tc>
        <w:tc>
          <w:tcPr>
            <w:tcW w:w="5238" w:type="dxa"/>
          </w:tcPr>
          <w:p w14:paraId="5CBD46DB" w14:textId="77777777" w:rsidR="00386BF3" w:rsidRPr="00386BF3" w:rsidRDefault="00386BF3" w:rsidP="00386BF3">
            <w:pPr>
              <w:jc w:val="both"/>
              <w:rPr>
                <w:color w:val="000000" w:themeColor="text1"/>
              </w:rPr>
            </w:pPr>
          </w:p>
        </w:tc>
      </w:tr>
      <w:tr w:rsidR="00386BF3" w:rsidRPr="00386BF3" w14:paraId="0D8E4217" w14:textId="77777777" w:rsidTr="008C4F5B">
        <w:tc>
          <w:tcPr>
            <w:tcW w:w="988" w:type="dxa"/>
          </w:tcPr>
          <w:p w14:paraId="0A8FE206" w14:textId="77777777" w:rsidR="00386BF3" w:rsidRPr="00386BF3" w:rsidRDefault="00386BF3" w:rsidP="00386BF3">
            <w:pPr>
              <w:jc w:val="both"/>
              <w:rPr>
                <w:color w:val="000000" w:themeColor="text1"/>
              </w:rPr>
            </w:pPr>
          </w:p>
        </w:tc>
        <w:tc>
          <w:tcPr>
            <w:tcW w:w="2268" w:type="dxa"/>
          </w:tcPr>
          <w:p w14:paraId="4CDEA45F" w14:textId="77777777" w:rsidR="00386BF3" w:rsidRPr="00386BF3" w:rsidRDefault="00386BF3" w:rsidP="00386BF3">
            <w:pPr>
              <w:jc w:val="both"/>
              <w:rPr>
                <w:color w:val="000000" w:themeColor="text1"/>
              </w:rPr>
            </w:pPr>
            <w:r w:rsidRPr="00386BF3">
              <w:rPr>
                <w:color w:val="000000" w:themeColor="text1"/>
              </w:rPr>
              <w:t>Intra-community VAT</w:t>
            </w:r>
          </w:p>
        </w:tc>
        <w:tc>
          <w:tcPr>
            <w:tcW w:w="5238" w:type="dxa"/>
          </w:tcPr>
          <w:p w14:paraId="1454A017" w14:textId="77777777" w:rsidR="00386BF3" w:rsidRPr="00386BF3" w:rsidRDefault="00386BF3" w:rsidP="00386BF3">
            <w:pPr>
              <w:jc w:val="both"/>
              <w:rPr>
                <w:color w:val="000000" w:themeColor="text1"/>
              </w:rPr>
            </w:pPr>
          </w:p>
        </w:tc>
      </w:tr>
    </w:tbl>
    <w:p w14:paraId="60A038D9" w14:textId="0D1EB0EA" w:rsidR="00712B83" w:rsidRPr="00712B83" w:rsidRDefault="00712B83" w:rsidP="00712B83">
      <w:pPr>
        <w:jc w:val="both"/>
        <w:rPr>
          <w:i/>
          <w:iCs/>
          <w:color w:val="000000" w:themeColor="text1"/>
          <w:sz w:val="18"/>
          <w:szCs w:val="18"/>
          <w:lang w:val="en-GB"/>
        </w:rPr>
      </w:pPr>
      <w:r w:rsidRPr="00712B83">
        <w:rPr>
          <w:i/>
          <w:iCs/>
          <w:color w:val="000000" w:themeColor="text1"/>
          <w:sz w:val="18"/>
          <w:szCs w:val="18"/>
          <w:lang w:val="en-GB"/>
        </w:rPr>
        <w:t>(*) The document for the archiving of results shall be sent at the same time as the sample, namely 30.07.202</w:t>
      </w:r>
      <w:r w:rsidR="009C74F9">
        <w:rPr>
          <w:i/>
          <w:iCs/>
          <w:color w:val="000000" w:themeColor="text1"/>
          <w:sz w:val="18"/>
          <w:szCs w:val="18"/>
          <w:lang w:val="en-GB"/>
        </w:rPr>
        <w:t>1</w:t>
      </w:r>
      <w:r w:rsidRPr="00712B83">
        <w:rPr>
          <w:i/>
          <w:iCs/>
          <w:color w:val="000000" w:themeColor="text1"/>
          <w:sz w:val="18"/>
          <w:szCs w:val="18"/>
          <w:lang w:val="en-GB"/>
        </w:rPr>
        <w:t xml:space="preserve">. To the laboratory address indicated in the table. </w:t>
      </w:r>
    </w:p>
    <w:p w14:paraId="3D41F394" w14:textId="7DB1BB17" w:rsidR="00386BF3" w:rsidRPr="00712B83" w:rsidRDefault="00712B83" w:rsidP="00712B83">
      <w:pPr>
        <w:jc w:val="both"/>
        <w:rPr>
          <w:i/>
          <w:iCs/>
          <w:color w:val="000000" w:themeColor="text1"/>
          <w:sz w:val="18"/>
          <w:szCs w:val="18"/>
          <w:lang w:val="en-GB"/>
        </w:rPr>
      </w:pPr>
      <w:r w:rsidRPr="00712B83">
        <w:rPr>
          <w:i/>
          <w:iCs/>
          <w:color w:val="000000" w:themeColor="text1"/>
          <w:sz w:val="18"/>
          <w:szCs w:val="18"/>
          <w:lang w:val="en-GB"/>
        </w:rPr>
        <w:t>(**) The invoice shall be sent 1 month before the start of the round, namely 30.06.2021. To the billing address indicated in the table.</w:t>
      </w:r>
    </w:p>
    <w:p w14:paraId="0B2323A4" w14:textId="040766B0" w:rsidR="00404157" w:rsidRPr="00AF0AE5" w:rsidRDefault="006D09EA" w:rsidP="00007A26">
      <w:pPr>
        <w:jc w:val="both"/>
        <w:rPr>
          <w:b/>
          <w:bCs/>
          <w:color w:val="000000" w:themeColor="text1"/>
          <w:lang w:val="en-GB"/>
        </w:rPr>
      </w:pPr>
      <w:r w:rsidRPr="00AF0AE5">
        <w:rPr>
          <w:b/>
          <w:bCs/>
          <w:color w:val="000000" w:themeColor="text1"/>
          <w:lang w:val="en-GB"/>
        </w:rPr>
        <w:t xml:space="preserve">Participation fee </w:t>
      </w:r>
      <w:r w:rsidR="00404157" w:rsidRPr="00AF0AE5">
        <w:rPr>
          <w:b/>
          <w:bCs/>
          <w:color w:val="000000" w:themeColor="text1"/>
          <w:lang w:val="en-GB"/>
        </w:rPr>
        <w:t>(</w:t>
      </w:r>
      <w:r w:rsidRPr="00AF0AE5">
        <w:rPr>
          <w:b/>
          <w:bCs/>
          <w:color w:val="000000" w:themeColor="text1"/>
          <w:lang w:val="en-GB"/>
        </w:rPr>
        <w:t>*</w:t>
      </w:r>
      <w:r w:rsidR="00712B83" w:rsidRPr="00AF0AE5">
        <w:rPr>
          <w:b/>
          <w:bCs/>
          <w:color w:val="000000" w:themeColor="text1"/>
          <w:lang w:val="en-GB"/>
        </w:rPr>
        <w:t>**</w:t>
      </w:r>
      <w:r w:rsidR="00404157" w:rsidRPr="00AF0AE5">
        <w:rPr>
          <w:b/>
          <w:bCs/>
          <w:color w:val="000000" w:themeColor="text1"/>
          <w:lang w:val="en-GB"/>
        </w:rPr>
        <w:t xml:space="preserve">): </w:t>
      </w:r>
      <w:r w:rsidR="00712B83" w:rsidRPr="00AF0AE5">
        <w:rPr>
          <w:b/>
          <w:bCs/>
          <w:color w:val="000000" w:themeColor="text1"/>
          <w:lang w:val="en-GB"/>
        </w:rPr>
        <w:t>450,00</w:t>
      </w:r>
      <w:r w:rsidR="00404157" w:rsidRPr="00AF0AE5">
        <w:rPr>
          <w:b/>
          <w:bCs/>
          <w:color w:val="000000" w:themeColor="text1"/>
          <w:lang w:val="en-GB"/>
        </w:rPr>
        <w:t xml:space="preserve"> € </w:t>
      </w:r>
    </w:p>
    <w:p w14:paraId="24CC8640" w14:textId="1C159BD1" w:rsidR="006D09EA" w:rsidRDefault="006D09EA" w:rsidP="00007A26">
      <w:pPr>
        <w:jc w:val="both"/>
        <w:rPr>
          <w:color w:val="000000" w:themeColor="text1"/>
          <w:sz w:val="18"/>
          <w:szCs w:val="18"/>
          <w:lang w:val="en-GB"/>
        </w:rPr>
      </w:pPr>
      <w:r w:rsidRPr="00386BF3">
        <w:rPr>
          <w:color w:val="000000" w:themeColor="text1"/>
          <w:sz w:val="18"/>
          <w:szCs w:val="18"/>
          <w:lang w:val="en-GB"/>
        </w:rPr>
        <w:t>(</w:t>
      </w:r>
      <w:r w:rsidR="00712B83">
        <w:rPr>
          <w:color w:val="000000" w:themeColor="text1"/>
          <w:sz w:val="18"/>
          <w:szCs w:val="18"/>
          <w:lang w:val="en-GB"/>
        </w:rPr>
        <w:t>**</w:t>
      </w:r>
      <w:r w:rsidRPr="00386BF3">
        <w:rPr>
          <w:color w:val="000000" w:themeColor="text1"/>
          <w:sz w:val="18"/>
          <w:szCs w:val="18"/>
          <w:lang w:val="en-GB"/>
        </w:rPr>
        <w:t>*) This fee includes the supply of the product and associated transport costs, the supply of the results file to be completed and the final report containing the exploitation of the results. This fee is only valid for participants based in the European Union, as other participants may have to pay additional transport costs.</w:t>
      </w:r>
    </w:p>
    <w:p w14:paraId="692FB173" w14:textId="77777777" w:rsidR="00712B83" w:rsidRPr="00712B83" w:rsidRDefault="00712B83" w:rsidP="00712B83">
      <w:pPr>
        <w:autoSpaceDE w:val="0"/>
        <w:autoSpaceDN w:val="0"/>
        <w:adjustRightInd w:val="0"/>
        <w:spacing w:after="0" w:line="240" w:lineRule="auto"/>
        <w:jc w:val="both"/>
        <w:rPr>
          <w:rFonts w:cstheme="minorHAnsi"/>
          <w:b/>
          <w:bCs/>
          <w:lang w:val="en-GB"/>
        </w:rPr>
      </w:pPr>
      <w:r w:rsidRPr="00712B83">
        <w:rPr>
          <w:rFonts w:cstheme="minorHAnsi"/>
          <w:b/>
          <w:bCs/>
          <w:lang w:val="en-GB"/>
        </w:rPr>
        <w:t>Terms:</w:t>
      </w:r>
    </w:p>
    <w:p w14:paraId="65B772E0" w14:textId="0724E8F3" w:rsidR="00712B83" w:rsidRPr="00712B83" w:rsidRDefault="00712B83" w:rsidP="00712B83">
      <w:pPr>
        <w:pStyle w:val="Prrafodelista"/>
        <w:numPr>
          <w:ilvl w:val="0"/>
          <w:numId w:val="8"/>
        </w:numPr>
        <w:autoSpaceDE w:val="0"/>
        <w:autoSpaceDN w:val="0"/>
        <w:adjustRightInd w:val="0"/>
        <w:spacing w:after="0" w:line="240" w:lineRule="auto"/>
        <w:jc w:val="both"/>
        <w:rPr>
          <w:rFonts w:eastAsia="LiberationSerif" w:cstheme="minorHAnsi"/>
          <w:lang w:val="en-GB"/>
        </w:rPr>
      </w:pPr>
      <w:r w:rsidRPr="00712B83">
        <w:rPr>
          <w:rFonts w:eastAsia="LiberationSerif" w:cstheme="minorHAnsi"/>
          <w:lang w:val="en-GB"/>
        </w:rPr>
        <w:t>All prices quoted are exclusive of VAT which will be charged at the current rate.</w:t>
      </w:r>
    </w:p>
    <w:p w14:paraId="7DB796E6" w14:textId="77777777" w:rsidR="00712B83" w:rsidRDefault="00712B83" w:rsidP="00712B83">
      <w:pPr>
        <w:pStyle w:val="Prrafodelista"/>
        <w:numPr>
          <w:ilvl w:val="0"/>
          <w:numId w:val="8"/>
        </w:numPr>
        <w:autoSpaceDE w:val="0"/>
        <w:autoSpaceDN w:val="0"/>
        <w:adjustRightInd w:val="0"/>
        <w:spacing w:after="0" w:line="240" w:lineRule="auto"/>
        <w:jc w:val="both"/>
        <w:rPr>
          <w:rFonts w:eastAsia="LiberationSerif" w:cstheme="minorHAnsi"/>
          <w:lang w:val="en-GB"/>
        </w:rPr>
      </w:pPr>
      <w:r w:rsidRPr="00712B83">
        <w:rPr>
          <w:rFonts w:eastAsia="LiberationSerif" w:cstheme="minorHAnsi"/>
          <w:lang w:val="en-GB"/>
        </w:rPr>
        <w:t xml:space="preserve">Work will proceed on receipt of a signed copy of this document along with an official purchase order. </w:t>
      </w:r>
    </w:p>
    <w:p w14:paraId="038CA37D" w14:textId="29856670" w:rsidR="00712B83" w:rsidRPr="00712B83" w:rsidRDefault="00712B83" w:rsidP="00712B83">
      <w:pPr>
        <w:pStyle w:val="Prrafodelista"/>
        <w:numPr>
          <w:ilvl w:val="0"/>
          <w:numId w:val="8"/>
        </w:numPr>
        <w:autoSpaceDE w:val="0"/>
        <w:autoSpaceDN w:val="0"/>
        <w:adjustRightInd w:val="0"/>
        <w:spacing w:after="0" w:line="240" w:lineRule="auto"/>
        <w:jc w:val="both"/>
        <w:rPr>
          <w:rFonts w:eastAsia="LiberationSerif" w:cstheme="minorHAnsi"/>
          <w:lang w:val="en-GB"/>
        </w:rPr>
      </w:pPr>
      <w:r w:rsidRPr="00712B83">
        <w:rPr>
          <w:rFonts w:eastAsia="LiberationSerif" w:cstheme="minorHAnsi"/>
          <w:lang w:val="en-GB"/>
        </w:rPr>
        <w:t>This quotation is valid for three months from date of issue</w:t>
      </w:r>
      <w:r w:rsidRPr="00712B83">
        <w:rPr>
          <w:rFonts w:ascii="LiberationSerif" w:eastAsia="LiberationSerif" w:hAnsi="LiberationSerif-Bold" w:cs="LiberationSerif"/>
          <w:lang w:val="en-GB"/>
        </w:rPr>
        <w:t>.</w:t>
      </w:r>
    </w:p>
    <w:p w14:paraId="37FF00E4" w14:textId="77777777" w:rsidR="00712B83" w:rsidRDefault="00712B83" w:rsidP="00386BF3">
      <w:pPr>
        <w:jc w:val="both"/>
        <w:rPr>
          <w:color w:val="000000" w:themeColor="text1"/>
          <w:lang w:val="en-GB"/>
        </w:rPr>
      </w:pPr>
    </w:p>
    <w:p w14:paraId="7298A01A" w14:textId="383D3340" w:rsidR="00404157" w:rsidRPr="00712B83" w:rsidRDefault="00712B83" w:rsidP="00386BF3">
      <w:pPr>
        <w:jc w:val="both"/>
        <w:rPr>
          <w:b/>
          <w:bCs/>
          <w:color w:val="000000" w:themeColor="text1"/>
          <w:lang w:val="en-GB"/>
        </w:rPr>
      </w:pPr>
      <w:r w:rsidRPr="00712B83">
        <w:rPr>
          <w:b/>
          <w:bCs/>
          <w:color w:val="000000" w:themeColor="text1"/>
          <w:lang w:val="en-GB"/>
        </w:rPr>
        <w:t xml:space="preserve">Acceptance </w:t>
      </w:r>
      <w:r>
        <w:rPr>
          <w:b/>
          <w:bCs/>
          <w:color w:val="000000" w:themeColor="text1"/>
          <w:lang w:val="en-GB"/>
        </w:rPr>
        <w:t>o</w:t>
      </w:r>
      <w:r w:rsidRPr="00712B83">
        <w:rPr>
          <w:b/>
          <w:bCs/>
          <w:color w:val="000000" w:themeColor="text1"/>
          <w:lang w:val="en-GB"/>
        </w:rPr>
        <w:t xml:space="preserve">f </w:t>
      </w:r>
      <w:r>
        <w:rPr>
          <w:b/>
          <w:bCs/>
          <w:color w:val="000000" w:themeColor="text1"/>
          <w:lang w:val="en-GB"/>
        </w:rPr>
        <w:t>t</w:t>
      </w:r>
      <w:r w:rsidRPr="00712B83">
        <w:rPr>
          <w:b/>
          <w:bCs/>
          <w:color w:val="000000" w:themeColor="text1"/>
          <w:lang w:val="en-GB"/>
        </w:rPr>
        <w:t>his Quote</w:t>
      </w:r>
    </w:p>
    <w:p w14:paraId="4AC6B188" w14:textId="5D75005A" w:rsidR="006D09EA" w:rsidRPr="00386BF3" w:rsidRDefault="006D09EA" w:rsidP="00386BF3">
      <w:pPr>
        <w:jc w:val="both"/>
        <w:rPr>
          <w:color w:val="000000" w:themeColor="text1"/>
          <w:lang w:val="en-GB"/>
        </w:rPr>
      </w:pPr>
      <w:r w:rsidRPr="00386BF3">
        <w:rPr>
          <w:color w:val="000000" w:themeColor="text1"/>
          <w:lang w:val="en-GB"/>
        </w:rPr>
        <w:t>I, the undersigned ____________________________</w:t>
      </w:r>
      <w:r w:rsidR="00386BF3">
        <w:rPr>
          <w:color w:val="000000" w:themeColor="text1"/>
          <w:lang w:val="en-GB"/>
        </w:rPr>
        <w:t>________________________________</w:t>
      </w:r>
      <w:r w:rsidRPr="00386BF3">
        <w:rPr>
          <w:color w:val="000000" w:themeColor="text1"/>
          <w:lang w:val="en-GB"/>
        </w:rPr>
        <w:t xml:space="preserve"> represen</w:t>
      </w:r>
      <w:r w:rsidR="005703D8" w:rsidRPr="00386BF3">
        <w:rPr>
          <w:color w:val="000000" w:themeColor="text1"/>
          <w:lang w:val="en-GB"/>
        </w:rPr>
        <w:t xml:space="preserve">tative of </w:t>
      </w:r>
      <w:r w:rsidRPr="00386BF3">
        <w:rPr>
          <w:color w:val="000000" w:themeColor="text1"/>
          <w:lang w:val="en-GB"/>
        </w:rPr>
        <w:t>the company/laboratory ___________________________</w:t>
      </w:r>
      <w:r w:rsidR="00386BF3">
        <w:rPr>
          <w:color w:val="000000" w:themeColor="text1"/>
          <w:lang w:val="en-GB"/>
        </w:rPr>
        <w:t>________</w:t>
      </w:r>
      <w:r w:rsidRPr="00386BF3">
        <w:rPr>
          <w:color w:val="000000" w:themeColor="text1"/>
          <w:lang w:val="en-GB"/>
        </w:rPr>
        <w:t xml:space="preserve"> acknowledge </w:t>
      </w:r>
      <w:r w:rsidR="004D6890" w:rsidRPr="00386BF3">
        <w:rPr>
          <w:color w:val="000000" w:themeColor="text1"/>
          <w:lang w:val="en-GB"/>
        </w:rPr>
        <w:t xml:space="preserve">having learned of </w:t>
      </w:r>
      <w:r w:rsidRPr="00386BF3">
        <w:rPr>
          <w:color w:val="000000" w:themeColor="text1"/>
          <w:lang w:val="en-GB"/>
        </w:rPr>
        <w:t xml:space="preserve">the contents of the attached proposal and conditions of sale and fully accept them. </w:t>
      </w:r>
    </w:p>
    <w:p w14:paraId="5D058E9F" w14:textId="177D211D" w:rsidR="006D09EA" w:rsidRPr="00386BF3" w:rsidRDefault="006D09EA" w:rsidP="00386BF3">
      <w:pPr>
        <w:jc w:val="both"/>
        <w:rPr>
          <w:color w:val="000000" w:themeColor="text1"/>
          <w:lang w:val="en-GB"/>
        </w:rPr>
      </w:pPr>
      <w:r w:rsidRPr="00386BF3">
        <w:rPr>
          <w:color w:val="000000" w:themeColor="text1"/>
          <w:lang w:val="en-GB"/>
        </w:rPr>
        <w:t xml:space="preserve">My signature </w:t>
      </w:r>
      <w:r w:rsidR="004D6890" w:rsidRPr="00386BF3">
        <w:rPr>
          <w:color w:val="000000" w:themeColor="text1"/>
          <w:lang w:val="en-GB"/>
        </w:rPr>
        <w:t>in the present document</w:t>
      </w:r>
      <w:r w:rsidRPr="00386BF3">
        <w:rPr>
          <w:color w:val="000000" w:themeColor="text1"/>
          <w:lang w:val="en-GB"/>
        </w:rPr>
        <w:t xml:space="preserve"> is valid as a purchase order for services to SHAPYPRO as of this day __________________________ </w:t>
      </w:r>
    </w:p>
    <w:p w14:paraId="02DAC8A2" w14:textId="77777777" w:rsidR="006D09EA" w:rsidRPr="00386BF3" w:rsidRDefault="006D09EA" w:rsidP="006D09EA">
      <w:pPr>
        <w:rPr>
          <w:color w:val="000000" w:themeColor="text1"/>
          <w:lang w:val="en-GB"/>
        </w:rPr>
      </w:pPr>
    </w:p>
    <w:p w14:paraId="49C26FA0" w14:textId="5C5FCA26" w:rsidR="004D6890" w:rsidRPr="00712B83" w:rsidRDefault="004D6890" w:rsidP="00404157">
      <w:pPr>
        <w:rPr>
          <w:i/>
          <w:iCs/>
          <w:color w:val="000000" w:themeColor="text1"/>
          <w:lang w:val="en-GB"/>
        </w:rPr>
      </w:pPr>
      <w:r w:rsidRPr="00712B83">
        <w:rPr>
          <w:i/>
          <w:iCs/>
          <w:color w:val="000000" w:themeColor="text1"/>
          <w:lang w:val="en-GB"/>
        </w:rPr>
        <w:t>Signature and company/laboratory stamp</w:t>
      </w:r>
    </w:p>
    <w:p w14:paraId="3C98DCB9" w14:textId="5E0E65D4" w:rsidR="00386BF3" w:rsidRPr="00712B83" w:rsidRDefault="00386BF3" w:rsidP="00DC7521">
      <w:pPr>
        <w:rPr>
          <w:i/>
          <w:iCs/>
          <w:color w:val="000000" w:themeColor="text1"/>
          <w:lang w:val="en-GB"/>
        </w:rPr>
      </w:pPr>
    </w:p>
    <w:p w14:paraId="69655BFE" w14:textId="70870147" w:rsidR="00386BF3" w:rsidRPr="00712B83" w:rsidRDefault="00386BF3" w:rsidP="00DC7521">
      <w:pPr>
        <w:rPr>
          <w:i/>
          <w:iCs/>
          <w:color w:val="000000" w:themeColor="text1"/>
          <w:lang w:val="en-GB"/>
        </w:rPr>
      </w:pPr>
    </w:p>
    <w:p w14:paraId="2ECEADDC" w14:textId="77777777" w:rsidR="00386BF3" w:rsidRPr="00712B83" w:rsidRDefault="00386BF3" w:rsidP="00DC7521">
      <w:pPr>
        <w:rPr>
          <w:i/>
          <w:iCs/>
          <w:color w:val="000000" w:themeColor="text1"/>
          <w:lang w:val="en-GB"/>
        </w:rPr>
      </w:pPr>
    </w:p>
    <w:p w14:paraId="7BB2D780" w14:textId="14EE9A6C" w:rsidR="00A13D93" w:rsidRPr="00386BF3" w:rsidRDefault="006D09EA" w:rsidP="00DC7521">
      <w:pPr>
        <w:rPr>
          <w:i/>
          <w:iCs/>
          <w:color w:val="000000" w:themeColor="text1"/>
          <w:lang w:val="en-GB"/>
        </w:rPr>
      </w:pPr>
      <w:r w:rsidRPr="00386BF3">
        <w:rPr>
          <w:i/>
          <w:iCs/>
          <w:color w:val="000000" w:themeColor="text1"/>
          <w:lang w:val="en-GB"/>
        </w:rPr>
        <w:t xml:space="preserve">Thank you, please return this form to the e-mail address </w:t>
      </w:r>
      <w:hyperlink r:id="rId7" w:history="1">
        <w:r w:rsidRPr="00386BF3">
          <w:rPr>
            <w:rStyle w:val="Hipervnculo"/>
            <w:i/>
            <w:iCs/>
            <w:color w:val="000000" w:themeColor="text1"/>
            <w:lang w:val="en-GB"/>
          </w:rPr>
          <w:t>info@shapypro.com</w:t>
        </w:r>
      </w:hyperlink>
      <w:r w:rsidRPr="00386BF3">
        <w:rPr>
          <w:i/>
          <w:iCs/>
          <w:color w:val="000000" w:themeColor="text1"/>
          <w:lang w:val="en-GB"/>
        </w:rPr>
        <w:t xml:space="preserve"> </w:t>
      </w:r>
    </w:p>
    <w:p w14:paraId="5F9CF194" w14:textId="77777777" w:rsidR="00ED1AC8" w:rsidRPr="008F33C0" w:rsidRDefault="00ED1AC8" w:rsidP="008F33C0">
      <w:pPr>
        <w:rPr>
          <w:color w:val="767171" w:themeColor="background2" w:themeShade="80"/>
          <w:lang w:val="en-GB"/>
        </w:rPr>
      </w:pPr>
    </w:p>
    <w:sectPr w:rsidR="00ED1AC8" w:rsidRPr="008F33C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DE91D" w14:textId="77777777" w:rsidR="000F0F8D" w:rsidRDefault="000F0F8D" w:rsidP="00E76D3D">
      <w:pPr>
        <w:spacing w:after="0" w:line="240" w:lineRule="auto"/>
      </w:pPr>
      <w:r>
        <w:separator/>
      </w:r>
    </w:p>
  </w:endnote>
  <w:endnote w:type="continuationSeparator" w:id="0">
    <w:p w14:paraId="50E252A6" w14:textId="77777777" w:rsidR="000F0F8D" w:rsidRDefault="000F0F8D" w:rsidP="00E7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ndardSymL">
    <w:altName w:val="Microsoft JhengHei"/>
    <w:panose1 w:val="00000000000000000000"/>
    <w:charset w:val="88"/>
    <w:family w:val="auto"/>
    <w:notTrueType/>
    <w:pitch w:val="default"/>
    <w:sig w:usb0="00000001" w:usb1="08080000" w:usb2="00000010" w:usb3="00000000" w:csb0="00100000" w:csb1="00000000"/>
  </w:font>
  <w:font w:name="LiberationSerif">
    <w:altName w:val="Yu Gothic"/>
    <w:panose1 w:val="00000000000000000000"/>
    <w:charset w:val="80"/>
    <w:family w:val="auto"/>
    <w:notTrueType/>
    <w:pitch w:val="default"/>
    <w:sig w:usb0="00000001" w:usb1="08070000" w:usb2="00000010" w:usb3="00000000" w:csb0="00020000" w:csb1="00000000"/>
  </w:font>
  <w:font w:name="LiberationSerif-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F7C4E" w14:textId="77777777" w:rsidR="00710F73" w:rsidRPr="002A69D2" w:rsidRDefault="000F0F8D" w:rsidP="00710F73">
    <w:pPr>
      <w:pStyle w:val="Piedepgina"/>
      <w:jc w:val="center"/>
      <w:rPr>
        <w:i/>
        <w:iCs/>
        <w:color w:val="27739D"/>
        <w:sz w:val="16"/>
        <w:szCs w:val="16"/>
        <w:lang w:val="en-GB"/>
      </w:rPr>
    </w:pPr>
    <w:hyperlink r:id="rId1" w:history="1">
      <w:r w:rsidR="00710F73" w:rsidRPr="002A69D2">
        <w:rPr>
          <w:rStyle w:val="Hipervnculo"/>
          <w:i/>
          <w:iCs/>
          <w:color w:val="27739D"/>
          <w:sz w:val="16"/>
          <w:szCs w:val="16"/>
          <w:lang w:val="en-GB"/>
        </w:rPr>
        <w:t>www.shapypro.com</w:t>
      </w:r>
    </w:hyperlink>
    <w:r w:rsidR="00710F73" w:rsidRPr="002A69D2">
      <w:rPr>
        <w:i/>
        <w:iCs/>
        <w:color w:val="27739D"/>
        <w:sz w:val="16"/>
        <w:szCs w:val="16"/>
        <w:lang w:val="en-GB"/>
      </w:rPr>
      <w:t xml:space="preserve"> </w:t>
    </w:r>
  </w:p>
  <w:p w14:paraId="10106E77" w14:textId="77777777" w:rsidR="00710F73" w:rsidRPr="00690C48" w:rsidRDefault="00710F73" w:rsidP="00710F73">
    <w:pPr>
      <w:pStyle w:val="Piedepgina"/>
      <w:jc w:val="right"/>
      <w:rPr>
        <w:i/>
        <w:iCs/>
        <w:sz w:val="16"/>
        <w:szCs w:val="16"/>
        <w:lang w:val="en-GB"/>
      </w:rPr>
    </w:pPr>
    <w:r w:rsidRPr="002A69D2">
      <w:rPr>
        <w:i/>
        <w:iCs/>
        <w:sz w:val="16"/>
        <w:szCs w:val="16"/>
        <w:lang w:val="en-GB"/>
      </w:rPr>
      <w:t>P</w:t>
    </w:r>
    <w:r>
      <w:rPr>
        <w:i/>
        <w:iCs/>
        <w:sz w:val="16"/>
        <w:szCs w:val="16"/>
        <w:lang w:val="en-GB"/>
      </w:rPr>
      <w:t>age</w:t>
    </w:r>
    <w:r w:rsidRPr="002A69D2">
      <w:rPr>
        <w:i/>
        <w:iCs/>
        <w:sz w:val="16"/>
        <w:szCs w:val="16"/>
        <w:lang w:val="en-GB"/>
      </w:rPr>
      <w:t xml:space="preserve"> </w:t>
    </w:r>
    <w:r w:rsidRPr="002A69D2">
      <w:rPr>
        <w:i/>
        <w:iCs/>
        <w:sz w:val="16"/>
        <w:szCs w:val="16"/>
        <w:lang w:val="en-GB"/>
      </w:rPr>
      <w:fldChar w:fldCharType="begin"/>
    </w:r>
    <w:r w:rsidRPr="002A69D2">
      <w:rPr>
        <w:i/>
        <w:iCs/>
        <w:sz w:val="16"/>
        <w:szCs w:val="16"/>
        <w:lang w:val="en-GB"/>
      </w:rPr>
      <w:instrText>PAGE  \* Arabic  \* MERGEFORMAT</w:instrText>
    </w:r>
    <w:r w:rsidRPr="002A69D2">
      <w:rPr>
        <w:i/>
        <w:iCs/>
        <w:sz w:val="16"/>
        <w:szCs w:val="16"/>
        <w:lang w:val="en-GB"/>
      </w:rPr>
      <w:fldChar w:fldCharType="separate"/>
    </w:r>
    <w:r>
      <w:rPr>
        <w:i/>
        <w:iCs/>
        <w:sz w:val="16"/>
        <w:szCs w:val="16"/>
        <w:lang w:val="en-GB"/>
      </w:rPr>
      <w:t>1</w:t>
    </w:r>
    <w:r w:rsidRPr="002A69D2">
      <w:rPr>
        <w:i/>
        <w:iCs/>
        <w:sz w:val="16"/>
        <w:szCs w:val="16"/>
        <w:lang w:val="en-GB"/>
      </w:rPr>
      <w:fldChar w:fldCharType="end"/>
    </w:r>
    <w:r w:rsidRPr="002A69D2">
      <w:rPr>
        <w:i/>
        <w:iCs/>
        <w:sz w:val="16"/>
        <w:szCs w:val="16"/>
        <w:lang w:val="en-GB"/>
      </w:rPr>
      <w:t xml:space="preserve"> </w:t>
    </w:r>
    <w:r>
      <w:rPr>
        <w:i/>
        <w:iCs/>
        <w:sz w:val="16"/>
        <w:szCs w:val="16"/>
        <w:lang w:val="en-GB"/>
      </w:rPr>
      <w:t>of</w:t>
    </w:r>
    <w:r w:rsidRPr="002A69D2">
      <w:rPr>
        <w:i/>
        <w:iCs/>
        <w:sz w:val="16"/>
        <w:szCs w:val="16"/>
        <w:lang w:val="en-GB"/>
      </w:rPr>
      <w:t xml:space="preserve"> </w:t>
    </w:r>
    <w:r w:rsidRPr="002A69D2">
      <w:rPr>
        <w:i/>
        <w:iCs/>
        <w:sz w:val="16"/>
        <w:szCs w:val="16"/>
        <w:lang w:val="en-GB"/>
      </w:rPr>
      <w:fldChar w:fldCharType="begin"/>
    </w:r>
    <w:r w:rsidRPr="002A69D2">
      <w:rPr>
        <w:i/>
        <w:iCs/>
        <w:sz w:val="16"/>
        <w:szCs w:val="16"/>
        <w:lang w:val="en-GB"/>
      </w:rPr>
      <w:instrText>NUMPAGES  \* Arabic  \* MERGEFORMAT</w:instrText>
    </w:r>
    <w:r w:rsidRPr="002A69D2">
      <w:rPr>
        <w:i/>
        <w:iCs/>
        <w:sz w:val="16"/>
        <w:szCs w:val="16"/>
        <w:lang w:val="en-GB"/>
      </w:rPr>
      <w:fldChar w:fldCharType="separate"/>
    </w:r>
    <w:r>
      <w:rPr>
        <w:i/>
        <w:iCs/>
        <w:sz w:val="16"/>
        <w:szCs w:val="16"/>
        <w:lang w:val="en-GB"/>
      </w:rPr>
      <w:t>1</w:t>
    </w:r>
    <w:r w:rsidRPr="002A69D2">
      <w:rPr>
        <w:i/>
        <w:iCs/>
        <w:sz w:val="16"/>
        <w:szCs w:val="16"/>
        <w:lang w:val="en-GB"/>
      </w:rPr>
      <w:fldChar w:fldCharType="end"/>
    </w:r>
  </w:p>
  <w:p w14:paraId="4C33BDE3" w14:textId="77777777" w:rsidR="00710F73" w:rsidRPr="00710F73" w:rsidRDefault="00710F73">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E15DB" w14:textId="77777777" w:rsidR="000F0F8D" w:rsidRDefault="000F0F8D" w:rsidP="00E76D3D">
      <w:pPr>
        <w:spacing w:after="0" w:line="240" w:lineRule="auto"/>
      </w:pPr>
      <w:r>
        <w:separator/>
      </w:r>
    </w:p>
  </w:footnote>
  <w:footnote w:type="continuationSeparator" w:id="0">
    <w:p w14:paraId="0BB83857" w14:textId="77777777" w:rsidR="000F0F8D" w:rsidRDefault="000F0F8D" w:rsidP="00E76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4109" w14:textId="7A557F15" w:rsidR="00710F73" w:rsidRDefault="00710F73" w:rsidP="00710F73">
    <w:pPr>
      <w:jc w:val="both"/>
      <w:rPr>
        <w:b/>
        <w:bCs/>
        <w:color w:val="767171" w:themeColor="background2" w:themeShade="80"/>
        <w:lang w:val="en-GB"/>
      </w:rPr>
    </w:pPr>
    <w:r>
      <w:rPr>
        <w:noProof/>
      </w:rPr>
      <w:drawing>
        <wp:inline distT="0" distB="0" distL="0" distR="0" wp14:anchorId="3CF92F35" wp14:editId="3E94D15B">
          <wp:extent cx="879656" cy="44355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57" cy="459133"/>
                  </a:xfrm>
                  <a:prstGeom prst="rect">
                    <a:avLst/>
                  </a:prstGeom>
                  <a:noFill/>
                  <a:ln>
                    <a:noFill/>
                  </a:ln>
                </pic:spPr>
              </pic:pic>
            </a:graphicData>
          </a:graphic>
        </wp:inline>
      </w:drawing>
    </w:r>
  </w:p>
  <w:p w14:paraId="26139CAC" w14:textId="2BB58DA2" w:rsidR="00710F73" w:rsidRPr="00710F73" w:rsidRDefault="00710F73" w:rsidP="00710F73">
    <w:pPr>
      <w:shd w:val="clear" w:color="auto" w:fill="B9DAED"/>
      <w:spacing w:after="200" w:line="276" w:lineRule="auto"/>
      <w:jc w:val="center"/>
      <w:rPr>
        <w:b/>
        <w:bCs/>
        <w:color w:val="767171" w:themeColor="background2" w:themeShade="80"/>
        <w:lang w:val="en-GB"/>
      </w:rPr>
    </w:pPr>
    <w:r w:rsidRPr="006D09EA">
      <w:rPr>
        <w:b/>
        <w:bCs/>
        <w:color w:val="767171" w:themeColor="background2" w:themeShade="80"/>
        <w:lang w:val="en-GB"/>
      </w:rPr>
      <w:t xml:space="preserve">INSCRIPTION FORM </w:t>
    </w:r>
    <w:r>
      <w:rPr>
        <w:b/>
        <w:bCs/>
        <w:color w:val="767171" w:themeColor="background2" w:themeShade="80"/>
        <w:lang w:val="en-GB"/>
      </w:rPr>
      <w:t xml:space="preserve">FOR </w:t>
    </w:r>
    <w:r w:rsidRPr="00710F73">
      <w:rPr>
        <w:b/>
        <w:bCs/>
        <w:color w:val="767171" w:themeColor="background2" w:themeShade="80"/>
        <w:lang w:val="en-GB"/>
      </w:rPr>
      <w:t>LABORATORY</w:t>
    </w:r>
    <w:r w:rsidRPr="006D09EA">
      <w:rPr>
        <w:b/>
        <w:bCs/>
        <w:color w:val="767171" w:themeColor="background2" w:themeShade="80"/>
        <w:lang w:val="en-GB"/>
      </w:rPr>
      <w:t xml:space="preserve"> INTERCOMPARATION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0D6"/>
    <w:multiLevelType w:val="hybridMultilevel"/>
    <w:tmpl w:val="FCACE2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1B4966"/>
    <w:multiLevelType w:val="hybridMultilevel"/>
    <w:tmpl w:val="6504D89C"/>
    <w:lvl w:ilvl="0" w:tplc="ADB2F056">
      <w:numFmt w:val="bullet"/>
      <w:lvlText w:val=""/>
      <w:lvlJc w:val="left"/>
      <w:pPr>
        <w:ind w:left="720" w:hanging="360"/>
      </w:pPr>
      <w:rPr>
        <w:rFonts w:ascii="Symbol" w:eastAsiaTheme="minorHAnsi" w:hAnsi="Symbol" w:cs="Segoe UI 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B4450C"/>
    <w:multiLevelType w:val="hybridMultilevel"/>
    <w:tmpl w:val="47C4BC0C"/>
    <w:lvl w:ilvl="0" w:tplc="ADB2F056">
      <w:numFmt w:val="bullet"/>
      <w:lvlText w:val=""/>
      <w:lvlJc w:val="left"/>
      <w:pPr>
        <w:ind w:left="720" w:hanging="360"/>
      </w:pPr>
      <w:rPr>
        <w:rFonts w:ascii="Symbol" w:eastAsiaTheme="minorHAnsi" w:hAnsi="Symbol" w:cs="Segoe UI 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D329C7"/>
    <w:multiLevelType w:val="hybridMultilevel"/>
    <w:tmpl w:val="FCACE2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33E2052"/>
    <w:multiLevelType w:val="hybridMultilevel"/>
    <w:tmpl w:val="83D60FEE"/>
    <w:lvl w:ilvl="0" w:tplc="1896A2C2">
      <w:numFmt w:val="bullet"/>
      <w:lvlText w:val=""/>
      <w:lvlJc w:val="left"/>
      <w:pPr>
        <w:ind w:left="720" w:hanging="360"/>
      </w:pPr>
      <w:rPr>
        <w:rFonts w:ascii="Symbol" w:eastAsia="StandardSymL"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7437F7"/>
    <w:multiLevelType w:val="hybridMultilevel"/>
    <w:tmpl w:val="BF860C48"/>
    <w:lvl w:ilvl="0" w:tplc="ADB2F056">
      <w:numFmt w:val="bullet"/>
      <w:lvlText w:val=""/>
      <w:lvlJc w:val="left"/>
      <w:pPr>
        <w:ind w:left="720" w:hanging="360"/>
      </w:pPr>
      <w:rPr>
        <w:rFonts w:ascii="Symbol" w:eastAsiaTheme="minorHAnsi" w:hAnsi="Symbol" w:cs="Segoe UI 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C40AAB"/>
    <w:multiLevelType w:val="hybridMultilevel"/>
    <w:tmpl w:val="F01C11FC"/>
    <w:lvl w:ilvl="0" w:tplc="ADB2F056">
      <w:numFmt w:val="bullet"/>
      <w:lvlText w:val=""/>
      <w:lvlJc w:val="left"/>
      <w:pPr>
        <w:ind w:left="720" w:hanging="360"/>
      </w:pPr>
      <w:rPr>
        <w:rFonts w:ascii="Symbol" w:eastAsiaTheme="minorHAnsi" w:hAnsi="Symbol" w:cs="Segoe UI 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6B5005"/>
    <w:multiLevelType w:val="hybridMultilevel"/>
    <w:tmpl w:val="0ADAAC62"/>
    <w:lvl w:ilvl="0" w:tplc="ADB2F056">
      <w:numFmt w:val="bullet"/>
      <w:lvlText w:val=""/>
      <w:lvlJc w:val="left"/>
      <w:pPr>
        <w:ind w:left="720" w:hanging="360"/>
      </w:pPr>
      <w:rPr>
        <w:rFonts w:ascii="Symbol" w:eastAsiaTheme="minorHAnsi" w:hAnsi="Symbol" w:cs="Segoe UI 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3D"/>
    <w:rsid w:val="00007A26"/>
    <w:rsid w:val="00090664"/>
    <w:rsid w:val="000F0F8D"/>
    <w:rsid w:val="00340073"/>
    <w:rsid w:val="00386BF3"/>
    <w:rsid w:val="003C68E3"/>
    <w:rsid w:val="00404157"/>
    <w:rsid w:val="004D6890"/>
    <w:rsid w:val="004D766F"/>
    <w:rsid w:val="005703D8"/>
    <w:rsid w:val="00683463"/>
    <w:rsid w:val="006D09EA"/>
    <w:rsid w:val="006E202F"/>
    <w:rsid w:val="006F352A"/>
    <w:rsid w:val="007004AA"/>
    <w:rsid w:val="00707D1A"/>
    <w:rsid w:val="00710F73"/>
    <w:rsid w:val="00712B83"/>
    <w:rsid w:val="0076645B"/>
    <w:rsid w:val="00825813"/>
    <w:rsid w:val="00882891"/>
    <w:rsid w:val="0089168C"/>
    <w:rsid w:val="008C4F5B"/>
    <w:rsid w:val="008F33C0"/>
    <w:rsid w:val="008F6895"/>
    <w:rsid w:val="0091097E"/>
    <w:rsid w:val="00927311"/>
    <w:rsid w:val="00951028"/>
    <w:rsid w:val="009C74F9"/>
    <w:rsid w:val="00A13D93"/>
    <w:rsid w:val="00AF0AE5"/>
    <w:rsid w:val="00D04B4A"/>
    <w:rsid w:val="00D309E8"/>
    <w:rsid w:val="00D63629"/>
    <w:rsid w:val="00DC7521"/>
    <w:rsid w:val="00E76D3D"/>
    <w:rsid w:val="00E84484"/>
    <w:rsid w:val="00ED1AC8"/>
    <w:rsid w:val="00F10F81"/>
    <w:rsid w:val="00F87462"/>
    <w:rsid w:val="00FA05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500CD"/>
  <w15:chartTrackingRefBased/>
  <w15:docId w15:val="{235B0EB1-6167-4C48-B0B4-E0ECB477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6D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6D3D"/>
  </w:style>
  <w:style w:type="paragraph" w:styleId="Piedepgina">
    <w:name w:val="footer"/>
    <w:basedOn w:val="Normal"/>
    <w:link w:val="PiedepginaCar"/>
    <w:uiPriority w:val="99"/>
    <w:unhideWhenUsed/>
    <w:rsid w:val="00E76D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6D3D"/>
  </w:style>
  <w:style w:type="paragraph" w:styleId="Prrafodelista">
    <w:name w:val="List Paragraph"/>
    <w:basedOn w:val="Normal"/>
    <w:uiPriority w:val="34"/>
    <w:qFormat/>
    <w:rsid w:val="00340073"/>
    <w:pPr>
      <w:ind w:left="720"/>
      <w:contextualSpacing/>
    </w:pPr>
  </w:style>
  <w:style w:type="table" w:styleId="Tablaconcuadrcula">
    <w:name w:val="Table Grid"/>
    <w:basedOn w:val="Tablanormal"/>
    <w:uiPriority w:val="39"/>
    <w:rsid w:val="00707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D09EA"/>
    <w:rPr>
      <w:color w:val="0563C1" w:themeColor="hyperlink"/>
      <w:u w:val="single"/>
    </w:rPr>
  </w:style>
  <w:style w:type="character" w:styleId="Mencinsinresolver">
    <w:name w:val="Unresolved Mention"/>
    <w:basedOn w:val="Fuentedeprrafopredeter"/>
    <w:uiPriority w:val="99"/>
    <w:semiHidden/>
    <w:unhideWhenUsed/>
    <w:rsid w:val="006D0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hapyp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hapyp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dc:creator>
  <cp:keywords/>
  <dc:description/>
  <cp:lastModifiedBy>cristina N</cp:lastModifiedBy>
  <cp:revision>6</cp:revision>
  <dcterms:created xsi:type="dcterms:W3CDTF">2021-02-24T08:14:00Z</dcterms:created>
  <dcterms:modified xsi:type="dcterms:W3CDTF">2021-03-21T19:30:00Z</dcterms:modified>
</cp:coreProperties>
</file>